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27BE" w14:textId="77777777" w:rsidR="00925976" w:rsidRDefault="004609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EFB00"/>
        </w:rPr>
        <w:br/>
      </w:r>
    </w:p>
    <w:p w14:paraId="241B819C" w14:textId="77777777" w:rsidR="00925976" w:rsidRDefault="004609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DC768AD" wp14:editId="7607877E">
            <wp:extent cx="1143196" cy="1161060"/>
            <wp:effectExtent l="0" t="0" r="0" b="0"/>
            <wp:docPr id="1073741828" name="image2.jpg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m 1"/>
                    <pic:cNvPicPr preferRelativeResize="0"/>
                  </pic:nvPicPr>
                  <pic:blipFill>
                    <a:blip r:embed="rId7"/>
                    <a:srcRect l="3256" t="16011" r="7380" b="5893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8127D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ALTAMIRA 2042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É UM DOS DESTAQUES DA PROGRAMAÇÃO NACIONAL DO 28º PORTO ALEGRE EM CENA </w:t>
      </w:r>
    </w:p>
    <w:p w14:paraId="3DFA36ED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</w:rPr>
      </w:pPr>
      <w:bookmarkStart w:id="0" w:name="_heading=h.f4iscik0jqjk" w:colFirst="0" w:colLast="0"/>
      <w:bookmarkEnd w:id="0"/>
      <w:r>
        <w:rPr>
          <w:rFonts w:ascii="Calibri" w:eastAsia="Calibri" w:hAnsi="Calibri" w:cs="Calibri"/>
          <w:i/>
          <w:color w:val="000000"/>
        </w:rPr>
        <w:t xml:space="preserve">As </w:t>
      </w:r>
      <w:proofErr w:type="spellStart"/>
      <w:r>
        <w:rPr>
          <w:rFonts w:ascii="Calibri" w:eastAsia="Calibri" w:hAnsi="Calibri" w:cs="Calibri"/>
          <w:i/>
          <w:color w:val="000000"/>
        </w:rPr>
        <w:t>apresentações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serão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de 25 a 28 de </w:t>
      </w:r>
      <w:proofErr w:type="spellStart"/>
      <w:r>
        <w:rPr>
          <w:rFonts w:ascii="Calibri" w:eastAsia="Calibri" w:hAnsi="Calibri" w:cs="Calibri"/>
          <w:i/>
          <w:color w:val="000000"/>
        </w:rPr>
        <w:t>outubro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às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20h, </w:t>
      </w:r>
      <w:proofErr w:type="spellStart"/>
      <w:r>
        <w:rPr>
          <w:rFonts w:ascii="Calibri" w:eastAsia="Calibri" w:hAnsi="Calibri" w:cs="Calibri"/>
          <w:i/>
          <w:color w:val="000000"/>
        </w:rPr>
        <w:t>na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Sala Carlos Carvalho/CCMQ </w:t>
      </w:r>
    </w:p>
    <w:p w14:paraId="431A030E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</w:rPr>
      </w:pPr>
    </w:p>
    <w:p w14:paraId="57F40B92" w14:textId="77777777" w:rsidR="00925976" w:rsidRDefault="004609C8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9E5D407" wp14:editId="2103CFB6">
            <wp:extent cx="2797261" cy="4333301"/>
            <wp:effectExtent l="0" t="0" r="0" b="0"/>
            <wp:docPr id="10737418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261" cy="4333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Altamira 2042.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Crédito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 Nereu Jr.</w:t>
      </w:r>
    </w:p>
    <w:bookmarkStart w:id="1" w:name="_heading=h.s8l55aq0otqi" w:colFirst="0" w:colLast="0"/>
    <w:bookmarkEnd w:id="1"/>
    <w:p w14:paraId="486CD7ED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fldChar w:fldCharType="begin"/>
      </w:r>
      <w:r>
        <w:instrText xml:space="preserve"> HYPERLINK "https://drive.google.com/drive/folders/1emRpLC8Ql66HjbEuOH7VmoZ_ufKlqSQv?usp=sharing" \h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 xml:space="preserve">Fotos e </w:t>
      </w:r>
      <w:proofErr w:type="spellStart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vídeos</w:t>
      </w:r>
      <w:proofErr w:type="spellEnd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fldChar w:fldCharType="end"/>
      </w:r>
    </w:p>
    <w:p w14:paraId="12A46A8E" w14:textId="77777777" w:rsidR="00925976" w:rsidRDefault="00925976">
      <w:pPr>
        <w:widowControl w:val="0"/>
        <w:jc w:val="center"/>
        <w:rPr>
          <w:rFonts w:ascii="Calibri" w:eastAsia="Calibri" w:hAnsi="Calibri" w:cs="Calibri"/>
        </w:rPr>
      </w:pPr>
      <w:bookmarkStart w:id="2" w:name="_heading=h.wgu2zh5y0d3a" w:colFirst="0" w:colLast="0"/>
      <w:bookmarkEnd w:id="2"/>
    </w:p>
    <w:p w14:paraId="489879B1" w14:textId="4FB503FC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Altamira 2042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é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insta</w:t>
      </w:r>
      <w:r w:rsidR="00D81AA6">
        <w:rPr>
          <w:rFonts w:ascii="Calibri" w:eastAsia="Calibri" w:hAnsi="Calibri" w:cs="Calibri"/>
          <w:color w:val="000000"/>
          <w:sz w:val="22"/>
          <w:szCs w:val="22"/>
        </w:rPr>
        <w:t>ura</w:t>
      </w:r>
      <w:r>
        <w:rPr>
          <w:rFonts w:ascii="Calibri" w:eastAsia="Calibri" w:hAnsi="Calibri" w:cs="Calibri"/>
          <w:color w:val="000000"/>
          <w:sz w:val="22"/>
          <w:szCs w:val="22"/>
        </w:rPr>
        <w:t>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performativa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criada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testemunho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Xingu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barragem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Belo Monte. Neste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belíssimo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espetáculo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um 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destaques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nacional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28º Porto Alegre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público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imerge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histórias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falam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um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mesmo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dispositivo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techno-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xamânico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caixa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humana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não-humana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polifonia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línguas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sonoridades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perspectivas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Xingu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tomam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espaço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abrir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escuta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público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vozes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tantos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tentam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silenciar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C81464E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672F15C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apresentações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ocorrem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25 a 28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Sala Carlos Carvalho/CCMQ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originário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é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Eliane Brum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participa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Tramaturgia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pesquisa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2A213CA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DDFD28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É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sons, cantos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imagens que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incrível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criadora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performer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Gabriela Carneiro da Cunha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articula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junto com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público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diferentes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momentos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trabalho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apresenta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diferentes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perspectivas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protegem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águas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tomam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palavra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mitologizar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história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Assim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Barragem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Belo Monte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deixando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ser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simplesmente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tornar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inimigo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545BA06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EFE77DC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Ficha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técnica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:</w:t>
      </w:r>
    </w:p>
    <w:p w14:paraId="4348FA2E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Idealização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concepção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Gabriela Carneiro da Cunha</w:t>
      </w:r>
    </w:p>
    <w:p w14:paraId="61B28695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Gabriela Carneiro da Cunha e Rio Xingu</w:t>
      </w:r>
    </w:p>
    <w:p w14:paraId="18E1F419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assistente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João Marcelo Iglesias</w:t>
      </w:r>
    </w:p>
    <w:p w14:paraId="2F5E2120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Assistente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Clara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Jimmy Wong</w:t>
      </w:r>
    </w:p>
    <w:p w14:paraId="49298B63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Parteira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Cibele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Forjaz</w:t>
      </w:r>
      <w:proofErr w:type="spellEnd"/>
    </w:p>
    <w:p w14:paraId="59D528BC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pesquisa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interlocução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artística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Dinah de Oliveira e Sonia Sobral</w:t>
      </w:r>
    </w:p>
    <w:p w14:paraId="618890FB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1fob9te" w:colFirst="0" w:colLast="0"/>
      <w:bookmarkEnd w:id="3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originário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Eliane Brum</w:t>
      </w:r>
    </w:p>
    <w:p w14:paraId="4F2EE179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Tramaturgia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”: Raimunda Gomes da Silva, João Pereira da Silva,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indígena</w:t>
      </w:r>
      <w:proofErr w:type="spellEnd"/>
    </w:p>
    <w:p w14:paraId="548CB533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Araweté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Juruna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Bel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Juruna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Eliane Brum, Antonia Mello, Mc Rodrigo – Poeta Marginal, Mc Fernando, Thais Santi, Thais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Mantovanelli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Marcelo Salazar e Lariza</w:t>
      </w:r>
    </w:p>
    <w:p w14:paraId="351041FD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Montagem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vídeo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João Marcelo Iglesias, Rafael Frazão e Gabriela Carneiro da Cunha</w:t>
      </w:r>
    </w:p>
    <w:p w14:paraId="4BC0664B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Montagem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textual: Gabriela Carneiro da Cunha e João Marcelo Iglesias</w:t>
      </w:r>
    </w:p>
    <w:p w14:paraId="2F212DDA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Desenho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sonoro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Felipe Storino e Bruno Carneiro</w:t>
      </w:r>
    </w:p>
    <w:p w14:paraId="26E8DF89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Figurino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Carla Ferraz</w:t>
      </w:r>
    </w:p>
    <w:p w14:paraId="4ED44E5B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Iluminação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Cibele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Forjaz</w:t>
      </w:r>
      <w:proofErr w:type="spellEnd"/>
    </w:p>
    <w:p w14:paraId="41CECCC1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Concepção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instalativa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Carla Ferraz e Gabriela Carneiro da Cunha</w:t>
      </w:r>
    </w:p>
    <w:p w14:paraId="3591DDD5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instalativa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Carla Ferraz,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Cabeção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Ciro Schou</w:t>
      </w:r>
    </w:p>
    <w:p w14:paraId="37F8066D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Tecnologia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Automação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Bruno Carneiro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Computadores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fazem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1B5977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Criação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multimídia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Rafael Frazão e Bruno Carneiro</w:t>
      </w:r>
    </w:p>
    <w:p w14:paraId="51440A36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Trabalho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corporal: Paulo Mantuano e Mafalda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Pequenino</w:t>
      </w:r>
      <w:proofErr w:type="spellEnd"/>
    </w:p>
    <w:p w14:paraId="3A48AD9B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Imagens: Eryk Rocha, Gabriela Carneiro da Cunha, João Marcelo Iglesias, Clara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Cibele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Forjaz</w:t>
      </w:r>
      <w:proofErr w:type="spellEnd"/>
    </w:p>
    <w:p w14:paraId="1138F40B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Pesquisa: Gabriela Carneiro da Cunha, João Marcelo Iglesias, Cibele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Forjaz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Clara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Dinah de Oliveira, Eliane Brum, Sonia Sobral, Mafalda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Pequenino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Eryk Rocha</w:t>
      </w:r>
    </w:p>
    <w:p w14:paraId="50F71094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Diretora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Gabriela Gonçalves</w:t>
      </w:r>
    </w:p>
    <w:p w14:paraId="3143DBA7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Rastreado</w:t>
      </w:r>
      <w:proofErr w:type="spellEnd"/>
    </w:p>
    <w:p w14:paraId="134E6000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40C59AAB" w14:textId="77777777" w:rsidR="00925976" w:rsidRDefault="004609C8">
      <w:pPr>
        <w:widowControl w:val="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RETIRADA DE INGRESSOS</w:t>
      </w:r>
    </w:p>
    <w:p w14:paraId="77CB7493" w14:textId="591DB970" w:rsidR="00925976" w:rsidRDefault="004609C8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Toda 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programação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gratuita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no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entanto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para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alguns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espetáculos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necessário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retirada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ingressos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forma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prévia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função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limitação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lugares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controle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acessos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Isso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poderá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feito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link </w:t>
      </w:r>
      <w:hyperlink r:id="rId9">
        <w:r>
          <w:rPr>
            <w:rFonts w:ascii="Calibri" w:eastAsia="Calibri" w:hAnsi="Calibri" w:cs="Calibri"/>
            <w:b/>
            <w:sz w:val="22"/>
            <w:szCs w:val="22"/>
            <w:highlight w:val="white"/>
            <w:u w:val="single"/>
          </w:rPr>
          <w:t>www.sympla.com.br/portoalegreemcena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seguintes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atrações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Fantasmagória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Nº2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Metaverse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Infinitos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Altamira 2042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Como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white"/>
        </w:rPr>
        <w:t>As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Aqui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ingressos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instruções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feitos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e-mail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cadastrado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Sympla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eventos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realizados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zoom, é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necessário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instalar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aplicativo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previamente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computador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smartphone. Para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mais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informações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ingressosemcena@gmail.com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53441F2A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76C8085" w14:textId="77777777" w:rsidR="00925976" w:rsidRDefault="004609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Confira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a PROGRAMAÇÃO COMPLETA do 28º Porto Alegre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em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Cena:</w:t>
      </w:r>
    </w:p>
    <w:p w14:paraId="188B6E99" w14:textId="77777777" w:rsidR="00925976" w:rsidRDefault="00925976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81E95DC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19/10,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0867EE32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Peninha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11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6299C6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5561E3A6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767350B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D6AA364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3F0AF63D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229563D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Carmen Gil, Sandra </w:t>
      </w:r>
      <w:proofErr w:type="spellStart"/>
      <w:r>
        <w:rPr>
          <w:rFonts w:ascii="Calibri" w:eastAsia="Calibri" w:hAnsi="Calibri" w:cs="Calibri"/>
          <w:sz w:val="22"/>
          <w:szCs w:val="22"/>
        </w:rPr>
        <w:t>Possani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Liane Venturella,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5825101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E7376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 </w:t>
      </w:r>
    </w:p>
    <w:p w14:paraId="6144ECE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 xml:space="preserve">Meu Canto é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ninguém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</w:rPr>
        <w:t>Luna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1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C40C072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Conhecendo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vídeo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Mapping, 18h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20h30, via zoom (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Sympla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20/10)</w:t>
      </w:r>
    </w:p>
    <w:p w14:paraId="4B23922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Anatomia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Temporária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18h30, </w:t>
      </w:r>
      <w:proofErr w:type="spellStart"/>
      <w:r>
        <w:rPr>
          <w:rFonts w:ascii="Calibri" w:eastAsia="Calibri" w:hAnsi="Calibri" w:cs="Calibri"/>
          <w:sz w:val="22"/>
          <w:szCs w:val="22"/>
        </w:rPr>
        <w:t>Escadaria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Viaduto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Otávio Rocha</w:t>
      </w:r>
    </w:p>
    <w:p w14:paraId="2EABD47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1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102A656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Concerto com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pianista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tcheco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Václav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Pacl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20h,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São Pedro</w:t>
      </w:r>
    </w:p>
    <w:p w14:paraId="2DB3E133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8D31E97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0649887C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4E05B9AA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CB08693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B278AB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 </w:t>
      </w:r>
    </w:p>
    <w:p w14:paraId="270296F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Intervenções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urbnas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Online, 14h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via zoom </w:t>
      </w:r>
    </w:p>
    <w:p w14:paraId="2965F91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4812ABA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>Utopianism Sparkle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Isso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é um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começo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no </w:t>
      </w:r>
      <w:hyperlink r:id="rId1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F4FB82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Anatomia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Temporária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18h30, </w:t>
      </w:r>
      <w:proofErr w:type="spellStart"/>
      <w:r>
        <w:rPr>
          <w:rFonts w:ascii="Calibri" w:eastAsia="Calibri" w:hAnsi="Calibri" w:cs="Calibri"/>
          <w:sz w:val="22"/>
          <w:szCs w:val="22"/>
        </w:rPr>
        <w:t>Escadaria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Viaduto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Otávio Rocha</w:t>
      </w:r>
    </w:p>
    <w:p w14:paraId="00596B0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1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016B5C09" w14:textId="77777777" w:rsidR="00925976" w:rsidRDefault="0092597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0EB6881C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22/10,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0B905CEC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digitais</w:t>
      </w:r>
      <w:proofErr w:type="spellEnd"/>
    </w:p>
    <w:p w14:paraId="3C49921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6D774E3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150021C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411C463A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Online, 14h – 17h, via zoom</w:t>
      </w:r>
    </w:p>
    <w:p w14:paraId="74BEF9BB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5D7F72E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mãe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filha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Usuário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encontrado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1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D678DA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Esquadros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proofErr w:type="spellStart"/>
      <w:r>
        <w:rPr>
          <w:rFonts w:ascii="Calibri" w:eastAsia="Calibri" w:hAnsi="Calibri" w:cs="Calibri"/>
          <w:sz w:val="22"/>
          <w:szCs w:val="22"/>
        </w:rPr>
        <w:t>Monumento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Açorianos</w:t>
      </w:r>
      <w:proofErr w:type="spellEnd"/>
    </w:p>
    <w:p w14:paraId="08B37241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0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6732EEDE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802B0E3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23/10,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0A48C012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1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3FD309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433D86E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2A6CAC9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circo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14h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Areal da </w:t>
      </w:r>
      <w:proofErr w:type="spellStart"/>
      <w:r>
        <w:rPr>
          <w:rFonts w:ascii="Calibri" w:eastAsia="Calibri" w:hAnsi="Calibri" w:cs="Calibri"/>
          <w:sz w:val="22"/>
          <w:szCs w:val="22"/>
        </w:rPr>
        <w:t>Baronesa</w:t>
      </w:r>
      <w:proofErr w:type="spellEnd"/>
    </w:p>
    <w:p w14:paraId="2626464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256292F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Infinitos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Teatro Bruno Kiefer</w:t>
      </w:r>
    </w:p>
    <w:p w14:paraId="51ADF084" w14:textId="77777777" w:rsidR="00925976" w:rsidRDefault="0092597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18F0D46B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24/10,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6A11C5E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+ Weapon is part of my body (Arma é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hyperlink r:id="rId2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 </w:t>
      </w:r>
    </w:p>
    <w:p w14:paraId="46E19E6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5887E3A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7035B45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bookmarkStart w:id="4" w:name="_heading=h.30j0zll" w:colFirst="0" w:colLast="0"/>
      <w:bookmarkEnd w:id="4"/>
      <w:proofErr w:type="spellStart"/>
      <w:r>
        <w:rPr>
          <w:rFonts w:ascii="Calibri" w:eastAsia="Calibri" w:hAnsi="Calibri" w:cs="Calibri"/>
          <w:sz w:val="22"/>
          <w:szCs w:val="22"/>
        </w:rPr>
        <w:t>Respira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Pira,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14h, </w:t>
      </w:r>
      <w:proofErr w:type="spellStart"/>
      <w:r>
        <w:rPr>
          <w:rFonts w:ascii="Calibri" w:eastAsia="Calibri" w:hAnsi="Calibri" w:cs="Calibri"/>
          <w:sz w:val="22"/>
          <w:szCs w:val="22"/>
        </w:rPr>
        <w:t>Esplanada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Restinga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sinaleira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pedestres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Rua João Antônio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da Silveira, </w:t>
      </w:r>
      <w:proofErr w:type="spellStart"/>
      <w:r>
        <w:rPr>
          <w:rFonts w:ascii="Calibri" w:eastAsia="Calibri" w:hAnsi="Calibri" w:cs="Calibri"/>
          <w:sz w:val="22"/>
          <w:szCs w:val="22"/>
        </w:rPr>
        <w:t>próximo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Rua Almada e 16h, </w:t>
      </w:r>
      <w:proofErr w:type="spellStart"/>
      <w:r>
        <w:rPr>
          <w:rFonts w:ascii="Calibri" w:eastAsia="Calibri" w:hAnsi="Calibri" w:cs="Calibri"/>
          <w:sz w:val="22"/>
          <w:szCs w:val="22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Inácio Antônio da Silveira (Belém Novo) e </w:t>
      </w:r>
      <w:proofErr w:type="spellStart"/>
      <w:r>
        <w:rPr>
          <w:rFonts w:ascii="Calibri" w:eastAsia="Calibri" w:hAnsi="Calibri" w:cs="Calibri"/>
          <w:sz w:val="22"/>
          <w:szCs w:val="22"/>
        </w:rPr>
        <w:t>sinaleira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esquina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ruas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Heitor Vieira e Cecílio Monza</w:t>
      </w:r>
    </w:p>
    <w:p w14:paraId="575467AA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5C19BA8D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Infinitos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Teatro Bruno Kiefer</w:t>
      </w:r>
    </w:p>
    <w:p w14:paraId="62168C3C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60ED1E9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25/10,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segunda-feira</w:t>
      </w:r>
      <w:proofErr w:type="spellEnd"/>
    </w:p>
    <w:p w14:paraId="519791A3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3EBB0AA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895A7B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104F6CD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Última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Negra,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520F8D1C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Televisões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O Jogo das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Velhas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Voz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Cumaná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– Um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fúria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9A54191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13D11BB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5820EC42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 </w:t>
      </w:r>
    </w:p>
    <w:p w14:paraId="02148356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quadrilátero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avenidas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Senador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Salgado Filho, Ruas Dr. Flores e Marechal Floriano Peixoto</w:t>
      </w:r>
    </w:p>
    <w:p w14:paraId="67FF282C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2B50717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26/10,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35DDC570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17EC297D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5A00650B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com Luciana Lara e Marina Mendo,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5C313F8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685EBA10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1514F578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6019C78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Shopping </w:t>
      </w:r>
      <w:proofErr w:type="spellStart"/>
      <w:r>
        <w:rPr>
          <w:rFonts w:ascii="Calibri" w:eastAsia="Calibri" w:hAnsi="Calibri" w:cs="Calibri"/>
          <w:sz w:val="22"/>
          <w:szCs w:val="22"/>
        </w:rPr>
        <w:t>Wallig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calçadas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paradas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ônibus</w:t>
      </w:r>
      <w:proofErr w:type="spellEnd"/>
    </w:p>
    <w:p w14:paraId="58082BBB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pronto a tempo?</w:t>
      </w:r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Enófila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Analisa:mijê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gatê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C828CC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Sr. </w:t>
      </w:r>
      <w:proofErr w:type="spellStart"/>
      <w:r>
        <w:rPr>
          <w:rFonts w:ascii="Calibri" w:eastAsia="Calibri" w:hAnsi="Calibri" w:cs="Calibri"/>
          <w:sz w:val="22"/>
          <w:szCs w:val="22"/>
        </w:rPr>
        <w:t>Esquisito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475FCB6B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410B9DE4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5B4FB62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27/10,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3B1CCA5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5A8B99F6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389E6635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Gabriela Carneiro da Cunha e </w:t>
      </w:r>
      <w:proofErr w:type="spellStart"/>
      <w:r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FC3D20D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065E0B8D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60EDD6F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1F5DC603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Alfândega</w:t>
      </w:r>
      <w:proofErr w:type="spellEnd"/>
    </w:p>
    <w:p w14:paraId="6B821E9B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Evaporar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soam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escuro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</w:rPr>
        <w:t>Dentro do Dentro, via zoom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30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9DCFF0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</w:t>
      </w:r>
      <w:proofErr w:type="spellStart"/>
      <w:r>
        <w:rPr>
          <w:rFonts w:ascii="Calibri" w:eastAsia="Calibri" w:hAnsi="Calibri" w:cs="Calibri"/>
          <w:sz w:val="22"/>
          <w:szCs w:val="22"/>
        </w:rPr>
        <w:t>Ês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31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2E302D12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093DE5AE" w14:textId="77777777" w:rsidR="00925976" w:rsidRDefault="0092597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26A10B65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28/10,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0B3EEA9A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07BABF4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Luiz Paulo Vasconcellos e Camila Bauer,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249F75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Corpo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como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Memória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Sonora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0AA3976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>Kuumba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às 12h,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portões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Cais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Mauá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iniciando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Av. Sepúlveda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Alfândega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)</w:t>
      </w:r>
    </w:p>
    <w:p w14:paraId="40F53F56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1B8BA10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56AE759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Obediência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3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DE31EF0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18h e 21h, Galeria La Photo</w:t>
      </w:r>
    </w:p>
    <w:p w14:paraId="0D26D6A6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La Mancha: O Cavaleiro </w:t>
      </w:r>
      <w:proofErr w:type="spellStart"/>
      <w:r>
        <w:rPr>
          <w:rFonts w:ascii="Calibri" w:eastAsia="Calibri" w:hAnsi="Calibri" w:cs="Calibri"/>
          <w:sz w:val="22"/>
          <w:szCs w:val="22"/>
        </w:rPr>
        <w:t>Trapalhão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3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260562B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37A8DA1A" w14:textId="77777777" w:rsidR="00925976" w:rsidRDefault="00925976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3C3E631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6D62E25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0591AC60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com Ivan Haidar e SPPA,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08E9C1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3A07078E" w14:textId="77777777" w:rsidR="00925976" w:rsidRDefault="004609C8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Corpo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como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Memória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Sonora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3AB9AD53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003B21B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 xml:space="preserve">Eu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preciso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presença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Ira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Audiodrama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3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7895E24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e 21h, Galeria La Photo</w:t>
      </w:r>
    </w:p>
    <w:p w14:paraId="6BED842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Quase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Um </w:t>
      </w:r>
      <w:proofErr w:type="spellStart"/>
      <w:r>
        <w:rPr>
          <w:rFonts w:ascii="Calibri" w:eastAsia="Calibri" w:hAnsi="Calibri" w:cs="Calibri"/>
          <w:sz w:val="22"/>
          <w:szCs w:val="22"/>
        </w:rPr>
        <w:t>Estudo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Teatro de Beckett,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3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1F41581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5BE9AC09" w14:textId="77777777" w:rsidR="00925976" w:rsidRDefault="00925976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2E79BB9F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0F1FA140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B79C999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1A37D903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6B8D072D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16h, Parque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Germânia</w:t>
      </w:r>
      <w:proofErr w:type="spellEnd"/>
    </w:p>
    <w:p w14:paraId="1C59474E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e 21h, Galeria La Photo </w:t>
      </w:r>
    </w:p>
    <w:p w14:paraId="28113BDA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3831DCBC" w14:textId="77777777" w:rsidR="00925976" w:rsidRDefault="00925976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6BEDD729" w14:textId="77777777" w:rsidR="00925976" w:rsidRDefault="004609C8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1E6428F2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+ Weapon is part of my body (Arma é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hyperlink r:id="rId3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 </w:t>
      </w:r>
    </w:p>
    <w:p w14:paraId="038398D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</w:p>
    <w:p w14:paraId="6A8C4507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22410938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11h, Parque Chico Mendes</w:t>
      </w:r>
    </w:p>
    <w:p w14:paraId="340B5D7F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às 16h,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México</w:t>
      </w:r>
    </w:p>
    <w:p w14:paraId="330E94CC" w14:textId="77777777" w:rsidR="00925976" w:rsidRDefault="004609C8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516F30C6" w14:textId="77777777" w:rsidR="00925976" w:rsidRDefault="00925976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1AEED87" w14:textId="77777777" w:rsidR="00925976" w:rsidRDefault="00925976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EDB2677" w14:textId="77777777" w:rsidR="00925976" w:rsidRDefault="004609C8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28º Porto Alegre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é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>
        <w:rPr>
          <w:rFonts w:ascii="Calibri" w:eastAsia="Calibri" w:hAnsi="Calibri" w:cs="Calibri"/>
          <w:sz w:val="22"/>
          <w:szCs w:val="22"/>
        </w:rPr>
        <w:t>Secretaria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Estado do Rio Grande do Sul e </w:t>
      </w:r>
      <w:proofErr w:type="spellStart"/>
      <w:r>
        <w:rPr>
          <w:rFonts w:ascii="Calibri" w:eastAsia="Calibri" w:hAnsi="Calibri" w:cs="Calibri"/>
          <w:sz w:val="22"/>
          <w:szCs w:val="22"/>
        </w:rPr>
        <w:t>Prefeitura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Porto Alegre. </w:t>
      </w:r>
      <w:proofErr w:type="spellStart"/>
      <w:r>
        <w:rPr>
          <w:rFonts w:ascii="Calibri" w:eastAsia="Calibri" w:hAnsi="Calibri" w:cs="Calibri"/>
          <w:sz w:val="22"/>
          <w:szCs w:val="22"/>
        </w:rPr>
        <w:t>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patrocínio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PMI Foods, Angus Las Piedras e </w:t>
      </w:r>
      <w:proofErr w:type="spellStart"/>
      <w:r>
        <w:rPr>
          <w:rFonts w:ascii="Calibri" w:eastAsia="Calibri" w:hAnsi="Calibri" w:cs="Calibri"/>
          <w:sz w:val="22"/>
          <w:szCs w:val="22"/>
        </w:rPr>
        <w:t>Panvel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Conta com o </w:t>
      </w:r>
      <w:proofErr w:type="spellStart"/>
      <w:r>
        <w:rPr>
          <w:rFonts w:ascii="Calibri" w:eastAsia="Calibri" w:hAnsi="Calibri" w:cs="Calibri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Itaú Cultural. </w:t>
      </w:r>
      <w:proofErr w:type="spellStart"/>
      <w:r>
        <w:rPr>
          <w:rFonts w:ascii="Calibri" w:eastAsia="Calibri" w:hAnsi="Calibri" w:cs="Calibri"/>
          <w:sz w:val="22"/>
          <w:szCs w:val="22"/>
        </w:rPr>
        <w:t>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Iberescena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Fundação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Nacional das Artes e </w:t>
      </w:r>
      <w:proofErr w:type="spellStart"/>
      <w:r>
        <w:rPr>
          <w:rFonts w:ascii="Calibri" w:eastAsia="Calibri" w:hAnsi="Calibri" w:cs="Calibri"/>
          <w:sz w:val="22"/>
          <w:szCs w:val="22"/>
        </w:rPr>
        <w:t>Ministério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Turismo. </w:t>
      </w:r>
      <w:proofErr w:type="spellStart"/>
      <w:r>
        <w:rPr>
          <w:rFonts w:ascii="Calibri" w:eastAsia="Calibri" w:hAnsi="Calibri" w:cs="Calibri"/>
          <w:sz w:val="22"/>
          <w:szCs w:val="22"/>
        </w:rPr>
        <w:t>Parceria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Galeria La Photo, TVE, FM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RBS TV e Grupo </w:t>
      </w:r>
      <w:proofErr w:type="spellStart"/>
      <w:r>
        <w:rPr>
          <w:rFonts w:ascii="Calibri" w:eastAsia="Calibri" w:hAnsi="Calibri" w:cs="Calibri"/>
          <w:sz w:val="22"/>
          <w:szCs w:val="22"/>
        </w:rPr>
        <w:t>Reunidos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Primeira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Fila </w:t>
      </w:r>
      <w:proofErr w:type="spellStart"/>
      <w:r>
        <w:rPr>
          <w:rFonts w:ascii="Calibri" w:eastAsia="Calibri" w:hAnsi="Calibri" w:cs="Calibri"/>
          <w:sz w:val="22"/>
          <w:szCs w:val="22"/>
        </w:rPr>
        <w:t>Produções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agente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Cultural.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Prefeitura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Porto Alegre, </w:t>
      </w:r>
      <w:proofErr w:type="spellStart"/>
      <w:r>
        <w:rPr>
          <w:rFonts w:ascii="Calibri" w:eastAsia="Calibri" w:hAnsi="Calibri" w:cs="Calibri"/>
          <w:sz w:val="22"/>
          <w:szCs w:val="22"/>
        </w:rPr>
        <w:t>através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Secretaria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Municipal da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Financiamento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Pró-cultura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RS, Governo do Rio Grande do Sul.</w:t>
      </w:r>
    </w:p>
    <w:p w14:paraId="585F7593" w14:textId="77777777" w:rsidR="00925976" w:rsidRDefault="004609C8">
      <w:pP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 </w:t>
      </w:r>
    </w:p>
    <w:p w14:paraId="5ECDFD7C" w14:textId="77777777" w:rsidR="00381C8F" w:rsidRDefault="004609C8">
      <w:pPr>
        <w:shd w:val="clear" w:color="auto" w:fill="FFFFFF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Assessoria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Imprensa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12E7A24" w14:textId="3FDF9941" w:rsidR="00925976" w:rsidRDefault="00381C8F">
      <w:pPr>
        <w:shd w:val="clear" w:color="auto" w:fill="FFFFFF"/>
        <w:jc w:val="right"/>
      </w:pPr>
      <w:r>
        <w:rPr>
          <w:rFonts w:ascii="Calibri" w:eastAsia="Calibri" w:hAnsi="Calibri" w:cs="Calibri"/>
          <w:b/>
          <w:sz w:val="22"/>
          <w:szCs w:val="22"/>
        </w:rPr>
        <w:t>AGÊNCIA CIGANA</w:t>
      </w:r>
      <w:r w:rsidR="004609C8">
        <w:rPr>
          <w:rFonts w:ascii="Calibri" w:eastAsia="Calibri" w:hAnsi="Calibri" w:cs="Calibri"/>
          <w:b/>
          <w:sz w:val="22"/>
          <w:szCs w:val="22"/>
        </w:rPr>
        <w:br/>
      </w:r>
      <w:r w:rsidR="004609C8">
        <w:rPr>
          <w:rFonts w:ascii="Calibri" w:eastAsia="Calibri" w:hAnsi="Calibri" w:cs="Calibri"/>
          <w:sz w:val="22"/>
          <w:szCs w:val="22"/>
        </w:rPr>
        <w:t>Cátia Tedesco – </w:t>
      </w:r>
      <w:hyperlink r:id="rId40">
        <w:r w:rsidR="004609C8">
          <w:rPr>
            <w:rFonts w:ascii="Calibri" w:eastAsia="Calibri" w:hAnsi="Calibri" w:cs="Calibri"/>
            <w:sz w:val="22"/>
            <w:szCs w:val="22"/>
            <w:u w:val="single"/>
          </w:rPr>
          <w:t>catia@agenciacigana.com</w:t>
        </w:r>
      </w:hyperlink>
      <w:r w:rsidR="004609C8">
        <w:t xml:space="preserve"> </w:t>
      </w:r>
      <w:r>
        <w:t>– 51 98181-2000</w:t>
      </w:r>
    </w:p>
    <w:p w14:paraId="4F10ACF1" w14:textId="77777777" w:rsidR="00925976" w:rsidRDefault="009259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25976">
      <w:headerReference w:type="default" r:id="rId41"/>
      <w:footerReference w:type="default" r:id="rId42"/>
      <w:headerReference w:type="first" r:id="rId43"/>
      <w:footerReference w:type="first" r:id="rId44"/>
      <w:pgSz w:w="11900" w:h="16840"/>
      <w:pgMar w:top="1134" w:right="164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6CA2" w14:textId="77777777" w:rsidR="003E7964" w:rsidRDefault="003E7964">
      <w:r>
        <w:separator/>
      </w:r>
    </w:p>
  </w:endnote>
  <w:endnote w:type="continuationSeparator" w:id="0">
    <w:p w14:paraId="0EA8775C" w14:textId="77777777" w:rsidR="003E7964" w:rsidRDefault="003E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8462" w14:textId="77777777" w:rsidR="00925976" w:rsidRDefault="0092597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3873" w14:textId="77777777" w:rsidR="00925976" w:rsidRDefault="0092597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A7E8" w14:textId="77777777" w:rsidR="003E7964" w:rsidRDefault="003E7964">
      <w:r>
        <w:separator/>
      </w:r>
    </w:p>
  </w:footnote>
  <w:footnote w:type="continuationSeparator" w:id="0">
    <w:p w14:paraId="7811F4B0" w14:textId="77777777" w:rsidR="003E7964" w:rsidRDefault="003E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D47" w14:textId="77777777" w:rsidR="00925976" w:rsidRDefault="0092597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E79" w14:textId="77777777" w:rsidR="00925976" w:rsidRDefault="0092597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76"/>
    <w:rsid w:val="00381C8F"/>
    <w:rsid w:val="003E7964"/>
    <w:rsid w:val="004609C8"/>
    <w:rsid w:val="00925976"/>
    <w:rsid w:val="00D81AA6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1AFD"/>
  <w15:docId w15:val="{51E19D2D-E646-4728-9FC9-4BEE442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uppressAutoHyphens/>
    </w:pPr>
    <w:rPr>
      <w:rFonts w:cs="Arial Unicode MS"/>
      <w:color w:val="000000"/>
      <w:kern w:val="3"/>
      <w:sz w:val="56"/>
      <w:szCs w:val="56"/>
      <w:u w:color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</w:rPr>
  </w:style>
  <w:style w:type="paragraph" w:customStyle="1" w:styleId="Corpo">
    <w:name w:val="Corpo"/>
    <w:pPr>
      <w:widowControl w:val="0"/>
      <w:suppressAutoHyphens/>
    </w:pPr>
    <w:rPr>
      <w:rFonts w:cs="Arial Unicode MS"/>
      <w:color w:val="000000"/>
      <w:kern w:val="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sz w:val="22"/>
      <w:szCs w:val="22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character" w:styleId="MenoPendente">
    <w:name w:val="Unresolved Mention"/>
    <w:basedOn w:val="Fontepargpadro"/>
    <w:uiPriority w:val="99"/>
    <w:semiHidden/>
    <w:unhideWhenUsed/>
    <w:rsid w:val="003F63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oaemCenaoficial" TargetMode="External"/><Relationship Id="rId18" Type="http://schemas.openxmlformats.org/officeDocument/2006/relationships/hyperlink" Target="https://www.youtube.com/PoaemCenaoficial" TargetMode="External"/><Relationship Id="rId26" Type="http://schemas.openxmlformats.org/officeDocument/2006/relationships/hyperlink" Target="https://www.youtube.com/PoaemCenaoficial" TargetMode="External"/><Relationship Id="rId39" Type="http://schemas.openxmlformats.org/officeDocument/2006/relationships/hyperlink" Target="https://www.youtube.com/PoaemCenaoficial" TargetMode="External"/><Relationship Id="rId21" Type="http://schemas.openxmlformats.org/officeDocument/2006/relationships/hyperlink" Target="https://www.youtube.com/PoaemCenaoficial" TargetMode="External"/><Relationship Id="rId34" Type="http://schemas.openxmlformats.org/officeDocument/2006/relationships/hyperlink" Target="https://www.youtube.com/PoaemCenaoficial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youtube.com/PoaemCenaoficial" TargetMode="External"/><Relationship Id="rId29" Type="http://schemas.openxmlformats.org/officeDocument/2006/relationships/hyperlink" Target="https://www.youtube.com/PoaemCenaofici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oaemCenaoficial" TargetMode="External"/><Relationship Id="rId24" Type="http://schemas.openxmlformats.org/officeDocument/2006/relationships/hyperlink" Target="https://www.youtube.com/PoaemCenaoficial" TargetMode="External"/><Relationship Id="rId32" Type="http://schemas.openxmlformats.org/officeDocument/2006/relationships/hyperlink" Target="https://www.youtube.com/PoaemCenaoficial" TargetMode="External"/><Relationship Id="rId37" Type="http://schemas.openxmlformats.org/officeDocument/2006/relationships/hyperlink" Target="https://www.youtube.com/PoaemCenaoficial" TargetMode="External"/><Relationship Id="rId40" Type="http://schemas.openxmlformats.org/officeDocument/2006/relationships/hyperlink" Target="mailto:catia@agenciacigana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oaemCenaoficial" TargetMode="External"/><Relationship Id="rId23" Type="http://schemas.openxmlformats.org/officeDocument/2006/relationships/hyperlink" Target="https://www.youtube.com/PoaemCenaoficial" TargetMode="External"/><Relationship Id="rId28" Type="http://schemas.openxmlformats.org/officeDocument/2006/relationships/hyperlink" Target="https://www.youtube.com/PoaemCenaoficial" TargetMode="External"/><Relationship Id="rId36" Type="http://schemas.openxmlformats.org/officeDocument/2006/relationships/hyperlink" Target="https://www.youtube.com/PoaemCenaoficial" TargetMode="External"/><Relationship Id="rId10" Type="http://schemas.openxmlformats.org/officeDocument/2006/relationships/hyperlink" Target="mailto:ingressosemcena@gmail.com" TargetMode="External"/><Relationship Id="rId19" Type="http://schemas.openxmlformats.org/officeDocument/2006/relationships/hyperlink" Target="https://www.youtube.com/PoaemCenaoficial" TargetMode="External"/><Relationship Id="rId31" Type="http://schemas.openxmlformats.org/officeDocument/2006/relationships/hyperlink" Target="https://www.youtube.com/PoaemCenaoficia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ympla.com.br/portoalegreemcena" TargetMode="External"/><Relationship Id="rId14" Type="http://schemas.openxmlformats.org/officeDocument/2006/relationships/hyperlink" Target="https://www.youtube.com/PoaemCenaoficial" TargetMode="External"/><Relationship Id="rId22" Type="http://schemas.openxmlformats.org/officeDocument/2006/relationships/hyperlink" Target="https://www.youtube.com/PoaemCenaoficial" TargetMode="External"/><Relationship Id="rId27" Type="http://schemas.openxmlformats.org/officeDocument/2006/relationships/hyperlink" Target="https://www.youtube.com/PoaemCenaoficial" TargetMode="External"/><Relationship Id="rId30" Type="http://schemas.openxmlformats.org/officeDocument/2006/relationships/hyperlink" Target="https://www.youtube.com/PoaemCenaoficial" TargetMode="External"/><Relationship Id="rId35" Type="http://schemas.openxmlformats.org/officeDocument/2006/relationships/hyperlink" Target="https://www.youtube.com/PoaemCenaoficial" TargetMode="External"/><Relationship Id="rId43" Type="http://schemas.openxmlformats.org/officeDocument/2006/relationships/header" Target="header2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hyperlink" Target="https://www.youtube.com/PoaemCenaoficial" TargetMode="External"/><Relationship Id="rId17" Type="http://schemas.openxmlformats.org/officeDocument/2006/relationships/hyperlink" Target="https://www.youtube.com/PoaemCenaoficial" TargetMode="External"/><Relationship Id="rId25" Type="http://schemas.openxmlformats.org/officeDocument/2006/relationships/hyperlink" Target="https://www.youtube.com/PoaemCenaoficial" TargetMode="External"/><Relationship Id="rId33" Type="http://schemas.openxmlformats.org/officeDocument/2006/relationships/hyperlink" Target="https://www.youtube.com/PoaemCenaoficial" TargetMode="External"/><Relationship Id="rId38" Type="http://schemas.openxmlformats.org/officeDocument/2006/relationships/hyperlink" Target="https://www.youtube.com/PoaemCenaoficia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PoaemCenaoficial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H+4Qt0/VO0elCmf3EVokG+Fyg==">AMUW2mUrrYXGMLOSn9kTwd40sn1pomnvmUMuJKDUsIdGZ1XZ9R7PI6jV31dT0BUCHMH+vFDfy0XjqUzDmcy1x6txEWauWY2XEYJoXMQa1KUkjl80Bv7TYI3Lw1Notzz3+DQ58Ac5janSoElTIBYGs+vI69SfIB8r0niCIrePiBJjfP+Z5yaZzDzdMYByN+GgomATwYJleV7xSMPBe2PTPrYVfwbRqA7/BA==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2146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</dc:creator>
  <cp:lastModifiedBy>USER</cp:lastModifiedBy>
  <cp:revision>4</cp:revision>
  <dcterms:created xsi:type="dcterms:W3CDTF">2021-10-10T21:12:00Z</dcterms:created>
  <dcterms:modified xsi:type="dcterms:W3CDTF">2021-10-18T00:39:00Z</dcterms:modified>
</cp:coreProperties>
</file>